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23" w:rsidRDefault="00B77366" w:rsidP="00B77366">
      <w:pPr>
        <w:jc w:val="center"/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>Öfke Nedir?</w:t>
      </w:r>
    </w:p>
    <w:p w:rsidR="00B77366" w:rsidRDefault="00B77366" w:rsidP="00B77366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20"/>
          <w:szCs w:val="20"/>
        </w:rPr>
        <w:tab/>
      </w:r>
      <w:r w:rsidR="00E23D10" w:rsidRPr="00E23D10">
        <w:rPr>
          <w:rFonts w:ascii="Comic Sans MS" w:hAnsi="Comic Sans MS"/>
          <w:b/>
          <w:sz w:val="18"/>
          <w:szCs w:val="18"/>
        </w:rPr>
        <w:t>İstenmedik durumlara verilen doğal bir tepki olarak tanımlanabilir.</w:t>
      </w:r>
      <w:r w:rsidR="00E23D10">
        <w:rPr>
          <w:rFonts w:ascii="Comic Sans MS" w:hAnsi="Comic Sans MS"/>
          <w:b/>
          <w:sz w:val="20"/>
          <w:szCs w:val="20"/>
        </w:rPr>
        <w:t xml:space="preserve"> </w:t>
      </w:r>
      <w:r w:rsidRPr="00E23D10">
        <w:rPr>
          <w:rFonts w:ascii="Comic Sans MS" w:hAnsi="Comic Sans MS"/>
          <w:b/>
          <w:sz w:val="18"/>
          <w:szCs w:val="18"/>
        </w:rPr>
        <w:t>“Öfke” kelimesi her ne kadar olumsuz duyguları hatırlatıyor olsa da aslında kararında olan öfke bize zarar vermez</w:t>
      </w:r>
      <w:r w:rsidR="00E23D10" w:rsidRPr="00E23D10">
        <w:rPr>
          <w:rFonts w:ascii="Comic Sans MS" w:hAnsi="Comic Sans MS"/>
          <w:b/>
          <w:sz w:val="18"/>
          <w:szCs w:val="18"/>
        </w:rPr>
        <w:t>. Öfkenin de hayatın bir parçası olduğu unutulmamalıdır. Önemli olan öfkemizi nasıl ifade ettiğimizdir. Unutulmamalıdır ki uygun yöntemlerle ifade edilen öfke bastırılan öfkeden daha iyidir.</w:t>
      </w:r>
    </w:p>
    <w:p w:rsidR="00E23D10" w:rsidRDefault="00E23D10" w:rsidP="00E23D10">
      <w:pPr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</w:rPr>
        <w:drawing>
          <wp:inline distT="0" distB="0" distL="0" distR="0">
            <wp:extent cx="2022127" cy="1053131"/>
            <wp:effectExtent l="19050" t="0" r="0" b="0"/>
            <wp:docPr id="1" name="0 Resim" descr="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5908" cy="105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D10" w:rsidRDefault="00E23D10" w:rsidP="00E23D10">
      <w:pPr>
        <w:jc w:val="center"/>
        <w:rPr>
          <w:rFonts w:ascii="Comic Sans MS" w:hAnsi="Comic Sans MS"/>
          <w:b/>
          <w:color w:val="FF0000"/>
          <w:sz w:val="24"/>
          <w:szCs w:val="24"/>
        </w:rPr>
      </w:pPr>
      <w:r w:rsidRPr="00E23D10">
        <w:rPr>
          <w:rFonts w:ascii="Comic Sans MS" w:hAnsi="Comic Sans MS"/>
          <w:b/>
          <w:color w:val="FF0000"/>
          <w:sz w:val="24"/>
          <w:szCs w:val="24"/>
        </w:rPr>
        <w:t>Çocuklarımızın Öfke Anında Nasıl Davranmalıyız?</w:t>
      </w:r>
    </w:p>
    <w:p w:rsidR="00E23D10" w:rsidRDefault="00AB3B8B" w:rsidP="00E23D10">
      <w:pPr>
        <w:pStyle w:val="ListeParagraf"/>
        <w:numPr>
          <w:ilvl w:val="0"/>
          <w:numId w:val="2"/>
        </w:num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Öncelikle çocuklarımıza örnek olduğumuzu unutmayalım. Öfkelendiğimizde verdiğimiz tepkilerin benzerini çocuklarımızın da vereceğini unutmayalım.</w:t>
      </w:r>
    </w:p>
    <w:p w:rsidR="00AB3B8B" w:rsidRDefault="00AB3B8B" w:rsidP="00E23D10">
      <w:pPr>
        <w:pStyle w:val="ListeParagraf"/>
        <w:numPr>
          <w:ilvl w:val="0"/>
          <w:numId w:val="2"/>
        </w:num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Çocuklar istemedikleri durumlara verdikleri saldırganca tepkiler onların vücudundaki fazla enerjiyi atmalarını sağlamaktadır. Bunun önüne geçebilmek için çocukları fiziksel aktivitelere yönlendirmek gerekmektedir.</w:t>
      </w:r>
    </w:p>
    <w:p w:rsidR="00AB3B8B" w:rsidRDefault="00AB3B8B" w:rsidP="00E23D10">
      <w:pPr>
        <w:pStyle w:val="ListeParagraf"/>
        <w:numPr>
          <w:ilvl w:val="0"/>
          <w:numId w:val="2"/>
        </w:num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Sorunun kaynağını bulabilmek için onunla konuşmak çocuğumuzun sakinleşmesine yardımcı olacaktır.</w:t>
      </w:r>
    </w:p>
    <w:p w:rsidR="00AB3B8B" w:rsidRDefault="008B395B" w:rsidP="00E23D10">
      <w:pPr>
        <w:pStyle w:val="ListeParagraf"/>
        <w:numPr>
          <w:ilvl w:val="0"/>
          <w:numId w:val="2"/>
        </w:num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Çocuk saldırganca davrandığında istediğinin elde edilmesine izin verilmemelidir. Bu davranışınızın devamı sağlanmalıdır.</w:t>
      </w:r>
    </w:p>
    <w:p w:rsidR="008B395B" w:rsidRDefault="008B395B" w:rsidP="00E23D10">
      <w:pPr>
        <w:pStyle w:val="ListeParagraf"/>
        <w:numPr>
          <w:ilvl w:val="0"/>
          <w:numId w:val="2"/>
        </w:num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Kendisine saygı gösterilmeyen çocuk başkasına saygı göstermez. Bu yüzden öncelikle </w:t>
      </w:r>
      <w:r>
        <w:rPr>
          <w:rFonts w:ascii="Comic Sans MS" w:hAnsi="Comic Sans MS"/>
          <w:b/>
          <w:sz w:val="18"/>
          <w:szCs w:val="18"/>
        </w:rPr>
        <w:lastRenderedPageBreak/>
        <w:t>çocuğunuza değerli olduğunu hissettirin.</w:t>
      </w:r>
    </w:p>
    <w:p w:rsidR="008B395B" w:rsidRDefault="008B395B" w:rsidP="008B395B">
      <w:pPr>
        <w:pStyle w:val="ListeParagraf"/>
        <w:numPr>
          <w:ilvl w:val="0"/>
          <w:numId w:val="2"/>
        </w:num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Öfke anında çocuğunuzun derin nefes almasını sağlayın.</w:t>
      </w:r>
    </w:p>
    <w:p w:rsidR="007A5D82" w:rsidRDefault="007A5D82" w:rsidP="007A5D82">
      <w:pPr>
        <w:pStyle w:val="ListeParagraf"/>
        <w:ind w:left="1440"/>
        <w:rPr>
          <w:rFonts w:ascii="Comic Sans MS" w:hAnsi="Comic Sans MS"/>
          <w:b/>
          <w:sz w:val="18"/>
          <w:szCs w:val="18"/>
        </w:rPr>
      </w:pPr>
    </w:p>
    <w:p w:rsidR="007A5D82" w:rsidRDefault="007A5D82" w:rsidP="007A5D82">
      <w:pPr>
        <w:pStyle w:val="ListeParagraf"/>
        <w:ind w:left="1440"/>
        <w:rPr>
          <w:rFonts w:ascii="Comic Sans MS" w:hAnsi="Comic Sans MS"/>
          <w:b/>
          <w:sz w:val="18"/>
          <w:szCs w:val="18"/>
        </w:rPr>
      </w:pPr>
    </w:p>
    <w:p w:rsidR="007A5D82" w:rsidRPr="007A5D82" w:rsidRDefault="008B395B" w:rsidP="007A5D82">
      <w:pPr>
        <w:pStyle w:val="ListeParagraf"/>
        <w:ind w:left="1440"/>
        <w:jc w:val="center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</w:rPr>
        <w:drawing>
          <wp:inline distT="0" distB="0" distL="0" distR="0">
            <wp:extent cx="1355883" cy="902278"/>
            <wp:effectExtent l="19050" t="0" r="0" b="0"/>
            <wp:docPr id="2" name="1 Resim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7747" cy="90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95B" w:rsidRDefault="008B395B" w:rsidP="008B395B">
      <w:pPr>
        <w:pStyle w:val="ListeParagraf"/>
        <w:numPr>
          <w:ilvl w:val="0"/>
          <w:numId w:val="3"/>
        </w:num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Ve unutulmamalıdır ki eğer çocuğunuzun çok sık öfkelendiğini düşünüyorsanız bir uzmandan yardım alınız.</w:t>
      </w:r>
    </w:p>
    <w:p w:rsidR="007A5D82" w:rsidRDefault="007A5D82" w:rsidP="007A5D82">
      <w:pPr>
        <w:pStyle w:val="ListeParagraf"/>
        <w:ind w:left="2160"/>
        <w:rPr>
          <w:rFonts w:ascii="Comic Sans MS" w:hAnsi="Comic Sans MS"/>
          <w:b/>
          <w:sz w:val="18"/>
          <w:szCs w:val="18"/>
        </w:rPr>
      </w:pPr>
    </w:p>
    <w:p w:rsidR="007A5D82" w:rsidRDefault="007A5D82" w:rsidP="007A5D82">
      <w:pPr>
        <w:pStyle w:val="ListeParagraf"/>
        <w:ind w:left="2160"/>
        <w:rPr>
          <w:rFonts w:ascii="Comic Sans MS" w:hAnsi="Comic Sans MS"/>
          <w:b/>
          <w:sz w:val="18"/>
          <w:szCs w:val="18"/>
        </w:rPr>
      </w:pPr>
    </w:p>
    <w:p w:rsidR="007A5D82" w:rsidRDefault="007A5D82" w:rsidP="007A5D82">
      <w:pPr>
        <w:pStyle w:val="ListeParagraf"/>
        <w:ind w:left="2160"/>
        <w:rPr>
          <w:rFonts w:ascii="Comic Sans MS" w:hAnsi="Comic Sans MS"/>
          <w:b/>
          <w:sz w:val="18"/>
          <w:szCs w:val="18"/>
        </w:rPr>
      </w:pPr>
    </w:p>
    <w:p w:rsidR="007A5D82" w:rsidRDefault="007A5D82" w:rsidP="007A5D82">
      <w:pPr>
        <w:pStyle w:val="ListeParagraf"/>
        <w:ind w:left="2160"/>
        <w:rPr>
          <w:rFonts w:ascii="Comic Sans MS" w:hAnsi="Comic Sans MS"/>
          <w:b/>
          <w:sz w:val="18"/>
          <w:szCs w:val="18"/>
        </w:rPr>
      </w:pPr>
    </w:p>
    <w:p w:rsidR="007A5D82" w:rsidRDefault="007A5D82" w:rsidP="007A5D82">
      <w:pPr>
        <w:pStyle w:val="ListeParagraf"/>
        <w:ind w:left="2160"/>
        <w:rPr>
          <w:rFonts w:ascii="Comic Sans MS" w:hAnsi="Comic Sans MS"/>
          <w:b/>
          <w:sz w:val="18"/>
          <w:szCs w:val="18"/>
        </w:rPr>
      </w:pPr>
    </w:p>
    <w:p w:rsidR="007A5D82" w:rsidRDefault="007A5D82" w:rsidP="007A5D82">
      <w:pPr>
        <w:pStyle w:val="ListeParagraf"/>
        <w:ind w:left="2160"/>
        <w:rPr>
          <w:rFonts w:ascii="Comic Sans MS" w:hAnsi="Comic Sans MS"/>
          <w:b/>
          <w:sz w:val="18"/>
          <w:szCs w:val="18"/>
        </w:rPr>
      </w:pPr>
    </w:p>
    <w:p w:rsidR="008B395B" w:rsidRPr="007A5D82" w:rsidRDefault="007A5D82" w:rsidP="007A5D82">
      <w:pPr>
        <w:pStyle w:val="ListeParagraf"/>
        <w:ind w:left="1440"/>
        <w:jc w:val="center"/>
        <w:rPr>
          <w:rFonts w:ascii="Comic Sans MS" w:hAnsi="Comic Sans MS"/>
          <w:b/>
          <w:color w:val="C0504D" w:themeColor="accent2"/>
          <w:sz w:val="24"/>
          <w:szCs w:val="24"/>
        </w:rPr>
      </w:pPr>
      <w:r w:rsidRPr="007A5D82">
        <w:rPr>
          <w:rFonts w:ascii="Comic Sans MS" w:hAnsi="Comic Sans MS"/>
          <w:b/>
          <w:color w:val="C0504D" w:themeColor="accent2"/>
          <w:sz w:val="24"/>
          <w:szCs w:val="24"/>
        </w:rPr>
        <w:t>MERSİN</w:t>
      </w:r>
    </w:p>
    <w:p w:rsidR="007A5D82" w:rsidRDefault="007A5D82" w:rsidP="007A5D82">
      <w:pPr>
        <w:pStyle w:val="ListeParagraf"/>
        <w:ind w:left="1440"/>
        <w:jc w:val="center"/>
        <w:rPr>
          <w:rFonts w:ascii="Comic Sans MS" w:hAnsi="Comic Sans MS"/>
          <w:b/>
          <w:color w:val="C0504D" w:themeColor="accent2"/>
        </w:rPr>
      </w:pPr>
      <w:r>
        <w:rPr>
          <w:rFonts w:ascii="Comic Sans MS" w:hAnsi="Comic Sans MS"/>
          <w:b/>
          <w:color w:val="C0504D" w:themeColor="accent2"/>
        </w:rPr>
        <w:t>ZEYNEP TOROĞLU ÇAMLIBEL LİONS ANAOKULU REHBERLİK SERVİSİ</w:t>
      </w:r>
    </w:p>
    <w:p w:rsidR="007A5D82" w:rsidRDefault="007A5D82" w:rsidP="007A5D82">
      <w:pPr>
        <w:pStyle w:val="ListeParagraf"/>
        <w:ind w:left="1440"/>
        <w:jc w:val="center"/>
        <w:rPr>
          <w:rFonts w:ascii="Comic Sans MS" w:hAnsi="Comic Sans MS"/>
          <w:b/>
          <w:color w:val="C0504D" w:themeColor="accent2"/>
        </w:rPr>
      </w:pPr>
    </w:p>
    <w:p w:rsidR="007A5D82" w:rsidRPr="007A5D82" w:rsidRDefault="007A5D82" w:rsidP="007A5D82">
      <w:pPr>
        <w:pStyle w:val="ListeParagraf"/>
        <w:ind w:left="1440"/>
        <w:jc w:val="center"/>
        <w:rPr>
          <w:rFonts w:ascii="Comic Sans MS" w:hAnsi="Comic Sans MS"/>
          <w:b/>
          <w:color w:val="C0504D" w:themeColor="accent2"/>
          <w:sz w:val="28"/>
          <w:szCs w:val="28"/>
        </w:rPr>
      </w:pPr>
      <w:r>
        <w:rPr>
          <w:rFonts w:ascii="Comic Sans MS" w:hAnsi="Comic Sans MS"/>
          <w:b/>
          <w:color w:val="C0504D" w:themeColor="accent2"/>
          <w:sz w:val="28"/>
          <w:szCs w:val="28"/>
        </w:rPr>
        <w:t>NİSAN BÜLTENİ</w:t>
      </w:r>
    </w:p>
    <w:sectPr w:rsidR="007A5D82" w:rsidRPr="007A5D82" w:rsidSect="003B0665">
      <w:headerReference w:type="default" r:id="rId9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AC4" w:rsidRDefault="009C1AC4" w:rsidP="003B0665">
      <w:pPr>
        <w:spacing w:after="0" w:line="240" w:lineRule="auto"/>
      </w:pPr>
      <w:r>
        <w:separator/>
      </w:r>
    </w:p>
  </w:endnote>
  <w:endnote w:type="continuationSeparator" w:id="1">
    <w:p w:rsidR="009C1AC4" w:rsidRDefault="009C1AC4" w:rsidP="003B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AC4" w:rsidRDefault="009C1AC4" w:rsidP="003B0665">
      <w:pPr>
        <w:spacing w:after="0" w:line="240" w:lineRule="auto"/>
      </w:pPr>
      <w:r>
        <w:separator/>
      </w:r>
    </w:p>
  </w:footnote>
  <w:footnote w:type="continuationSeparator" w:id="1">
    <w:p w:rsidR="009C1AC4" w:rsidRDefault="009C1AC4" w:rsidP="003B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665" w:rsidRPr="00B77366" w:rsidRDefault="00B77366" w:rsidP="0076010C">
    <w:pPr>
      <w:pStyle w:val="stbilgi"/>
      <w:jc w:val="center"/>
      <w:rPr>
        <w:rFonts w:ascii="Comic Sans MS" w:hAnsi="Comic Sans MS"/>
        <w:b/>
        <w:color w:val="FF0000"/>
        <w:sz w:val="32"/>
        <w:szCs w:val="32"/>
      </w:rPr>
    </w:pPr>
    <w:r w:rsidRPr="00B77366">
      <w:rPr>
        <w:rFonts w:ascii="Comic Sans MS" w:hAnsi="Comic Sans MS"/>
        <w:b/>
        <w:color w:val="FF0000"/>
        <w:sz w:val="32"/>
        <w:szCs w:val="32"/>
      </w:rPr>
      <w:t>ÖFKE KONTROLÜ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B32C9"/>
    <w:multiLevelType w:val="hybridMultilevel"/>
    <w:tmpl w:val="01B284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D1FA4"/>
    <w:multiLevelType w:val="hybridMultilevel"/>
    <w:tmpl w:val="36BC4FF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2E0082"/>
    <w:multiLevelType w:val="hybridMultilevel"/>
    <w:tmpl w:val="669E1A30"/>
    <w:lvl w:ilvl="0" w:tplc="041F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0665"/>
    <w:rsid w:val="00046A60"/>
    <w:rsid w:val="00182F23"/>
    <w:rsid w:val="003B0665"/>
    <w:rsid w:val="0076010C"/>
    <w:rsid w:val="007A5D82"/>
    <w:rsid w:val="008B395B"/>
    <w:rsid w:val="009C1AC4"/>
    <w:rsid w:val="00AB3B8B"/>
    <w:rsid w:val="00B77366"/>
    <w:rsid w:val="00E2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A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0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B0665"/>
  </w:style>
  <w:style w:type="paragraph" w:styleId="Altbilgi">
    <w:name w:val="footer"/>
    <w:basedOn w:val="Normal"/>
    <w:link w:val="AltbilgiChar"/>
    <w:uiPriority w:val="99"/>
    <w:semiHidden/>
    <w:unhideWhenUsed/>
    <w:rsid w:val="003B0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B0665"/>
  </w:style>
  <w:style w:type="paragraph" w:styleId="BalonMetni">
    <w:name w:val="Balloon Text"/>
    <w:basedOn w:val="Normal"/>
    <w:link w:val="BalonMetniChar"/>
    <w:uiPriority w:val="99"/>
    <w:semiHidden/>
    <w:unhideWhenUsed/>
    <w:rsid w:val="003B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066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23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2023-04-24T08:48:00Z</dcterms:created>
  <dcterms:modified xsi:type="dcterms:W3CDTF">2023-04-24T12:09:00Z</dcterms:modified>
</cp:coreProperties>
</file>